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18" w:rsidRDefault="004237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3718" w:rsidRDefault="00423718">
      <w:pPr>
        <w:pStyle w:val="ConsPlusNormal"/>
        <w:jc w:val="center"/>
        <w:outlineLvl w:val="0"/>
      </w:pPr>
    </w:p>
    <w:p w:rsidR="00423718" w:rsidRDefault="00423718">
      <w:pPr>
        <w:pStyle w:val="ConsPlusTitle"/>
        <w:jc w:val="center"/>
        <w:outlineLvl w:val="0"/>
      </w:pPr>
      <w:r>
        <w:t>РОССИЙСКАЯ ФЕДЕРАЦИЯ</w:t>
      </w:r>
    </w:p>
    <w:p w:rsidR="00423718" w:rsidRDefault="00423718">
      <w:pPr>
        <w:pStyle w:val="ConsPlusTitle"/>
        <w:jc w:val="center"/>
      </w:pPr>
      <w:r>
        <w:t>ПРАВИТЕЛЬСТВО КАЛИНИНГРАДСКОЙ ОБЛАСТИ</w:t>
      </w:r>
    </w:p>
    <w:p w:rsidR="00423718" w:rsidRDefault="00423718">
      <w:pPr>
        <w:pStyle w:val="ConsPlusTitle"/>
        <w:jc w:val="center"/>
      </w:pPr>
    </w:p>
    <w:p w:rsidR="00423718" w:rsidRDefault="00423718">
      <w:pPr>
        <w:pStyle w:val="ConsPlusTitle"/>
        <w:jc w:val="center"/>
      </w:pPr>
      <w:r>
        <w:t>ПОСТАНОВЛЕНИЕ</w:t>
      </w:r>
    </w:p>
    <w:p w:rsidR="00423718" w:rsidRDefault="00423718">
      <w:pPr>
        <w:pStyle w:val="ConsPlusTitle"/>
        <w:jc w:val="center"/>
      </w:pPr>
      <w:r>
        <w:t>от 10 июня 2014 г. N 359</w:t>
      </w:r>
    </w:p>
    <w:p w:rsidR="00423718" w:rsidRDefault="00423718">
      <w:pPr>
        <w:pStyle w:val="ConsPlusTitle"/>
        <w:jc w:val="center"/>
      </w:pPr>
    </w:p>
    <w:p w:rsidR="00423718" w:rsidRDefault="00423718">
      <w:pPr>
        <w:pStyle w:val="ConsPlusTitle"/>
        <w:jc w:val="center"/>
      </w:pPr>
      <w:r>
        <w:t>Об образовании государственного природного заказника</w:t>
      </w:r>
    </w:p>
    <w:p w:rsidR="00423718" w:rsidRDefault="00423718">
      <w:pPr>
        <w:pStyle w:val="ConsPlusTitle"/>
        <w:jc w:val="center"/>
      </w:pPr>
      <w:r>
        <w:t>регионального значения "Покровское"</w:t>
      </w:r>
    </w:p>
    <w:p w:rsidR="00423718" w:rsidRDefault="00423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3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718" w:rsidRDefault="00423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718" w:rsidRDefault="004237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Калининградской области</w:t>
            </w:r>
            <w:proofErr w:type="gramEnd"/>
          </w:p>
          <w:p w:rsidR="00423718" w:rsidRDefault="00423718">
            <w:pPr>
              <w:pStyle w:val="ConsPlusNormal"/>
              <w:jc w:val="center"/>
            </w:pPr>
            <w:r>
              <w:rPr>
                <w:color w:val="392C69"/>
              </w:rPr>
              <w:t>от 19.04.2018 N 215)</w:t>
            </w:r>
          </w:p>
        </w:tc>
      </w:tr>
    </w:tbl>
    <w:p w:rsidR="00423718" w:rsidRDefault="00423718">
      <w:pPr>
        <w:pStyle w:val="ConsPlusNormal"/>
      </w:pPr>
    </w:p>
    <w:p w:rsidR="00423718" w:rsidRDefault="0042371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Калининградской области от 1 марта 2016 года N 513 "Об особо охраняемых природных территориях", для сохранения ценных объектов и комплексов неживой природы (месторождений, проявлений янтаря и связанных с ними элементов ландшафта) Правительство Калининградской области</w:t>
      </w:r>
      <w:proofErr w:type="gramEnd"/>
    </w:p>
    <w:p w:rsidR="00423718" w:rsidRDefault="0042371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jc w:val="center"/>
      </w:pPr>
      <w:r>
        <w:t>ПОСТАНОВЛЯЕТ: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  <w:r>
        <w:t>1. Образовать государственный природный заказник регионального значения "Покровское" в Янтарном городском округе Калининградской области на землях лесного фонда и землях населенных пунктов без изъятия земельных участков, используемых для общегосударственных нужд.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регионального значения "Покровское" согласно приложению.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423718" w:rsidRDefault="00423718">
      <w:pPr>
        <w:pStyle w:val="ConsPlusNormal"/>
      </w:pPr>
    </w:p>
    <w:p w:rsidR="00423718" w:rsidRDefault="00423718">
      <w:pPr>
        <w:pStyle w:val="ConsPlusNormal"/>
        <w:jc w:val="right"/>
      </w:pPr>
      <w:r>
        <w:t>Губернатор</w:t>
      </w:r>
    </w:p>
    <w:p w:rsidR="00423718" w:rsidRDefault="00423718">
      <w:pPr>
        <w:pStyle w:val="ConsPlusNormal"/>
        <w:jc w:val="right"/>
      </w:pPr>
      <w:r>
        <w:t>Калининградской области</w:t>
      </w:r>
    </w:p>
    <w:p w:rsidR="00423718" w:rsidRDefault="00423718">
      <w:pPr>
        <w:pStyle w:val="ConsPlusNormal"/>
        <w:jc w:val="right"/>
      </w:pPr>
      <w:r>
        <w:t>Н.Н. Цуканов</w:t>
      </w:r>
    </w:p>
    <w:p w:rsidR="00423718" w:rsidRDefault="00423718">
      <w:pPr>
        <w:pStyle w:val="ConsPlusNormal"/>
      </w:pPr>
    </w:p>
    <w:p w:rsidR="00423718" w:rsidRDefault="00423718">
      <w:pPr>
        <w:pStyle w:val="ConsPlusNormal"/>
      </w:pPr>
    </w:p>
    <w:p w:rsidR="00423718" w:rsidRDefault="00423718">
      <w:pPr>
        <w:pStyle w:val="ConsPlusNormal"/>
      </w:pPr>
    </w:p>
    <w:p w:rsidR="00423718" w:rsidRDefault="00423718">
      <w:pPr>
        <w:pStyle w:val="ConsPlusNormal"/>
      </w:pPr>
    </w:p>
    <w:p w:rsidR="00423718" w:rsidRDefault="00423718">
      <w:pPr>
        <w:pStyle w:val="ConsPlusNormal"/>
        <w:jc w:val="both"/>
      </w:pPr>
    </w:p>
    <w:p w:rsidR="00423718" w:rsidRDefault="00423718">
      <w:pPr>
        <w:pStyle w:val="ConsPlusNormal"/>
        <w:jc w:val="right"/>
        <w:outlineLvl w:val="0"/>
      </w:pPr>
      <w:r>
        <w:t>Приложение</w:t>
      </w:r>
    </w:p>
    <w:p w:rsidR="00423718" w:rsidRDefault="00423718">
      <w:pPr>
        <w:pStyle w:val="ConsPlusNormal"/>
        <w:jc w:val="right"/>
      </w:pPr>
      <w:r>
        <w:t>к постановлению</w:t>
      </w:r>
    </w:p>
    <w:p w:rsidR="00423718" w:rsidRDefault="00423718">
      <w:pPr>
        <w:pStyle w:val="ConsPlusNormal"/>
        <w:jc w:val="right"/>
      </w:pPr>
      <w:r>
        <w:t>Правительства</w:t>
      </w:r>
    </w:p>
    <w:p w:rsidR="00423718" w:rsidRDefault="00423718">
      <w:pPr>
        <w:pStyle w:val="ConsPlusNormal"/>
        <w:jc w:val="right"/>
      </w:pPr>
      <w:r>
        <w:t>Калининградской области</w:t>
      </w:r>
    </w:p>
    <w:p w:rsidR="00423718" w:rsidRDefault="00423718">
      <w:pPr>
        <w:pStyle w:val="ConsPlusNormal"/>
        <w:jc w:val="right"/>
      </w:pPr>
      <w:r>
        <w:t>от 10 июня 2014 г. N 359</w:t>
      </w:r>
    </w:p>
    <w:p w:rsidR="00423718" w:rsidRDefault="00423718">
      <w:pPr>
        <w:pStyle w:val="ConsPlusNormal"/>
      </w:pPr>
    </w:p>
    <w:p w:rsidR="00423718" w:rsidRDefault="00423718">
      <w:pPr>
        <w:pStyle w:val="ConsPlusTitle"/>
        <w:jc w:val="center"/>
      </w:pPr>
      <w:bookmarkStart w:id="0" w:name="P36"/>
      <w:bookmarkEnd w:id="0"/>
      <w:r>
        <w:t>ПОЛОЖЕНИЕ</w:t>
      </w:r>
    </w:p>
    <w:p w:rsidR="00423718" w:rsidRDefault="00423718">
      <w:pPr>
        <w:pStyle w:val="ConsPlusTitle"/>
        <w:jc w:val="center"/>
      </w:pPr>
      <w:r>
        <w:t>о государственном природном заказнике</w:t>
      </w:r>
    </w:p>
    <w:p w:rsidR="00423718" w:rsidRDefault="00423718">
      <w:pPr>
        <w:pStyle w:val="ConsPlusTitle"/>
        <w:jc w:val="center"/>
      </w:pPr>
      <w:r>
        <w:t>регионального значения "Покровское"</w:t>
      </w:r>
    </w:p>
    <w:p w:rsidR="00423718" w:rsidRDefault="00423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3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718" w:rsidRDefault="0042371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23718" w:rsidRDefault="004237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Калининградской области</w:t>
            </w:r>
            <w:proofErr w:type="gramEnd"/>
          </w:p>
          <w:p w:rsidR="00423718" w:rsidRDefault="00423718">
            <w:pPr>
              <w:pStyle w:val="ConsPlusNormal"/>
              <w:jc w:val="center"/>
            </w:pPr>
            <w:r>
              <w:rPr>
                <w:color w:val="392C69"/>
              </w:rPr>
              <w:t>от 19.04.2018 N 215)</w:t>
            </w:r>
          </w:p>
        </w:tc>
      </w:tr>
    </w:tbl>
    <w:p w:rsidR="00423718" w:rsidRDefault="00423718">
      <w:pPr>
        <w:pStyle w:val="ConsPlusNormal"/>
        <w:jc w:val="center"/>
      </w:pPr>
    </w:p>
    <w:p w:rsidR="00423718" w:rsidRDefault="00423718">
      <w:pPr>
        <w:pStyle w:val="ConsPlusNormal"/>
        <w:jc w:val="center"/>
        <w:outlineLvl w:val="1"/>
      </w:pPr>
      <w:r>
        <w:t>Глава 1. ОБЩИЕ ПОЛОЖЕНИЯ</w:t>
      </w:r>
    </w:p>
    <w:p w:rsidR="00423718" w:rsidRDefault="00423718">
      <w:pPr>
        <w:pStyle w:val="ConsPlusNormal"/>
      </w:pPr>
    </w:p>
    <w:p w:rsidR="00423718" w:rsidRDefault="00423718">
      <w:pPr>
        <w:pStyle w:val="ConsPlusNormal"/>
        <w:ind w:firstLine="540"/>
        <w:jc w:val="both"/>
      </w:pPr>
      <w:r>
        <w:t>1. Наименование особо охраняемой природной территории: государственный природный заказник регионального значения "Покровское".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2. Цель создания государственного природного заказника регионального значения "Покровское": сохранение ценных объектов и комплексов неживой природы (месторождений, проявлений янтаря и связанных с ними элементов ландшафта).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3. Категория: государственный природный заказник.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4. Профиль: геологический.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5. Государственный природный заказник регионального значения "Покровское" образован без ограничения срока действия.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6. Площадь государственного природного заказника регионального значения "Покровское" составляет 53,2 гектара.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7. Местонахождение государственного природного заказника регионального значения "Покровское": Калининградская область, Янтарный городской округ.</w:t>
      </w:r>
    </w:p>
    <w:p w:rsidR="00423718" w:rsidRDefault="00423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 xml:space="preserve">8. </w:t>
      </w:r>
      <w:hyperlink w:anchor="P114" w:history="1">
        <w:r>
          <w:rPr>
            <w:color w:val="0000FF"/>
          </w:rPr>
          <w:t>Описание границ</w:t>
        </w:r>
      </w:hyperlink>
      <w:r>
        <w:t xml:space="preserve"> государственного природного заказника регионального значения "Покровское" представлено в приложении N 1 к настоящему положению.</w:t>
      </w:r>
    </w:p>
    <w:p w:rsidR="00423718" w:rsidRDefault="00423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 xml:space="preserve">9. </w:t>
      </w:r>
      <w:hyperlink w:anchor="P132" w:history="1">
        <w:r>
          <w:rPr>
            <w:color w:val="0000FF"/>
          </w:rPr>
          <w:t>Карта-схема</w:t>
        </w:r>
      </w:hyperlink>
      <w:r>
        <w:t xml:space="preserve"> государственного природного заказника регионального значения "Покровское" приводится в приложении N 2 к настоящему положению.</w:t>
      </w:r>
    </w:p>
    <w:p w:rsidR="00423718" w:rsidRDefault="00423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10. Задачи природоохранной деятельности на территории государственного природного заказника регионального значения "Покровское":</w:t>
      </w:r>
    </w:p>
    <w:p w:rsidR="00423718" w:rsidRDefault="0042371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1) сохранение ценных объектов и комплексов неживой природы (месторождений, проявлений янтаря и связанных с ними элементов ландшафта);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2) содействие научным организациям в проведении научно-исследовательских работ;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3) экологическое просвещение.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11. Территория государственного природного заказника регионального значения "Покровское" учитывается при разработке планов социально- экономического развития Калининградской области, схемы территориального планирования Калининградской области и лесного плана Калининградской области.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19.04.2018 N 215.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13. Государственный природный заказник регионального значения "Покровское" находится в ведении Министерства природных ресурсов и экологии Калининградской области.</w:t>
      </w:r>
    </w:p>
    <w:p w:rsidR="00423718" w:rsidRDefault="00423718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14. Обеспечение функционирования государственного природного заказника регионального значения "Покровское" осуществляется находящимся в ведении Министерства природных ресурсов и экологии Калининградской области государственным бюджетным учреждением Калининградской области "Природный парк "Виштынецкий".</w:t>
      </w:r>
    </w:p>
    <w:p w:rsidR="00423718" w:rsidRDefault="00423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15. Содержание государственного природного заказника регионального значения "Покровское" осуществляется государственным бюджетным учреждением Калининградской области "Природный парк "Виштынецкий".</w:t>
      </w:r>
    </w:p>
    <w:p w:rsidR="00423718" w:rsidRDefault="00423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 xml:space="preserve">16. Реорганизация и упразднение государственного природного заказника регионального значения "Покровское" осуществляются в соответствии с решением Правительства Калининградской области по основаниям и в порядке, которые установлены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Калининградской области от 1 марта 2016 года N 513 "Об особо охраняемых природных территориях".</w:t>
      </w:r>
    </w:p>
    <w:p w:rsidR="00423718" w:rsidRDefault="00423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17. Охрану государственного природного заказника регионального значения "Покровское" осуществляет Министерство природных ресурсов и экологии Калининградской области.</w:t>
      </w:r>
    </w:p>
    <w:p w:rsidR="00423718" w:rsidRDefault="00423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19.04.2018 N 215)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jc w:val="center"/>
        <w:outlineLvl w:val="1"/>
      </w:pPr>
      <w:r>
        <w:t>Глава 2. ПЕРЕЧЕНЬ ЕСТЕСТВЕННЫХ И АНТРОПОГЕННЫХ ПРОЦЕССОВ,</w:t>
      </w:r>
    </w:p>
    <w:p w:rsidR="00423718" w:rsidRDefault="00423718">
      <w:pPr>
        <w:pStyle w:val="ConsPlusNormal"/>
        <w:jc w:val="center"/>
      </w:pPr>
      <w:r>
        <w:t>ПОДЛЕЖАЩИХ СПЕЦИАЛЬНОМУ МОНИТОРИНГУ НА ТЕРРИТОРИИ</w:t>
      </w:r>
    </w:p>
    <w:p w:rsidR="00423718" w:rsidRDefault="00423718">
      <w:pPr>
        <w:pStyle w:val="ConsPlusNormal"/>
        <w:jc w:val="center"/>
      </w:pPr>
      <w:r>
        <w:t>ГОСУДАРСТВЕННОГО ПРИРОДНОГО ЗАКАЗНИКА</w:t>
      </w:r>
    </w:p>
    <w:p w:rsidR="00423718" w:rsidRDefault="00423718">
      <w:pPr>
        <w:pStyle w:val="ConsPlusNormal"/>
        <w:jc w:val="center"/>
      </w:pPr>
      <w:r>
        <w:t>РЕГИОНАЛЬНОГО ЗНАЧЕНИЯ "ПОКРОВСКОЕ"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  <w:r>
        <w:t>18. Мониторинг антропогенного загрязнения наземной природной среды (побережий водоемов, лесных экосистем).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19. Мониторинг форм и интенсивности воздействия туристическо-экскурсионной и рекреационной нагрузки на ценные объекты и комплексы неживой природы.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20. Лесопатологический мониторинг лесных участков.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jc w:val="center"/>
        <w:outlineLvl w:val="1"/>
      </w:pPr>
      <w:r>
        <w:t>Глава 3. СВЕДЕНИЯ О ФУНКЦИОНАЛЬНОМ ЗОНИРОВАНИИ ТЕРРИТОРИИ</w:t>
      </w:r>
    </w:p>
    <w:p w:rsidR="00423718" w:rsidRDefault="00423718">
      <w:pPr>
        <w:pStyle w:val="ConsPlusNormal"/>
        <w:jc w:val="center"/>
      </w:pPr>
      <w:r>
        <w:t>ГОСУДАРСТВЕННОГО ПРИРОДНОГО ЗАКАЗНИКА</w:t>
      </w:r>
    </w:p>
    <w:p w:rsidR="00423718" w:rsidRDefault="00423718">
      <w:pPr>
        <w:pStyle w:val="ConsPlusNormal"/>
        <w:jc w:val="center"/>
      </w:pPr>
      <w:r>
        <w:t>РЕГИОНАЛЬНОГО ЗНАЧЕНИЯ "ПОКРОВСКОЕ"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  <w:r>
        <w:t>21. Территория государственного природного заказника регионального значения "Покровское" состоит из земельных участков категорий "земли лесного фонда", "земли населенных пунктов". Государственный природный заказник регионального значения "Покровское" создан без изъятия земельных участков у собственников, землевладельцев и землепользователей.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jc w:val="center"/>
        <w:outlineLvl w:val="1"/>
      </w:pPr>
      <w:r>
        <w:t xml:space="preserve">Глава 4. РЕЖИМ ОСОБОЙ ОХРАНЫ </w:t>
      </w:r>
      <w:proofErr w:type="gramStart"/>
      <w:r>
        <w:t>ГОСУДАРСТВЕННОГО</w:t>
      </w:r>
      <w:proofErr w:type="gramEnd"/>
      <w:r>
        <w:t xml:space="preserve"> ПРИРОДНОГО</w:t>
      </w:r>
    </w:p>
    <w:p w:rsidR="00423718" w:rsidRDefault="00423718">
      <w:pPr>
        <w:pStyle w:val="ConsPlusNormal"/>
        <w:jc w:val="center"/>
      </w:pPr>
      <w:r>
        <w:t>ЗАКАЗНИКА РЕГИОНАЛЬНОГО ЗНАЧЕНИЯ "ПОКРОВСКОЕ"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  <w:r>
        <w:t>22. На территории государственного природного заказника регионального значения "Покровское" запрещается хозяйственная или иная деятельность, если она противоречит целям и задачам создания заказника, в том числе: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 xml:space="preserve">1) выполнение работ по геологическому изучению недр и разработка любых </w:t>
      </w:r>
      <w:r>
        <w:lastRenderedPageBreak/>
        <w:t>месторождений полезных ископаемых;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2) все виды рубок лесных насаждений, за исключением санитарных;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3) мелиорация и распашка земель, за исключением существующих сельскохозяйственных угодий и земель, принадлежащих на законном праве гражданам и юридическим лицам для ведения садового, огороднического и дачного хозяйства;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4) сбор минералогических коллекций, за исключением сбора в научно-исследовательских целях;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5) проезд и стоянка транспортных средств вне дорог и специально предусмотренных мест;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6) загрязнение и засорение территории бытовыми, строительными, промышленными и иными отходами и мусором, складирование и захоронение отходов, складирование леса и других материалов;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7) выжигание растительности и разведение костров;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8) уничтожение или повреждение аншлагов и других информационных знаков и указателей.</w:t>
      </w:r>
    </w:p>
    <w:p w:rsidR="00423718" w:rsidRDefault="00423718">
      <w:pPr>
        <w:pStyle w:val="ConsPlusNormal"/>
        <w:spacing w:before="220"/>
        <w:ind w:firstLine="540"/>
        <w:jc w:val="both"/>
      </w:pPr>
      <w:r>
        <w:t>23. Государственный природный заказник регионального значения "Покровское" обозначается на местности предупредительными и информационными знаками по периметру его границ.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jc w:val="right"/>
        <w:outlineLvl w:val="1"/>
      </w:pPr>
      <w:r>
        <w:t>Приложение N 1</w:t>
      </w:r>
    </w:p>
    <w:p w:rsidR="00423718" w:rsidRDefault="00423718">
      <w:pPr>
        <w:pStyle w:val="ConsPlusNormal"/>
        <w:jc w:val="right"/>
      </w:pPr>
      <w:r>
        <w:t>к положению</w:t>
      </w:r>
    </w:p>
    <w:p w:rsidR="00423718" w:rsidRDefault="00423718">
      <w:pPr>
        <w:pStyle w:val="ConsPlusNormal"/>
        <w:jc w:val="right"/>
      </w:pPr>
      <w:r>
        <w:t>о государственном природном</w:t>
      </w:r>
    </w:p>
    <w:p w:rsidR="00423718" w:rsidRDefault="00423718">
      <w:pPr>
        <w:pStyle w:val="ConsPlusNormal"/>
        <w:jc w:val="right"/>
      </w:pPr>
      <w:r>
        <w:t xml:space="preserve">заказнике </w:t>
      </w:r>
      <w:proofErr w:type="gramStart"/>
      <w:r>
        <w:t>регионального</w:t>
      </w:r>
      <w:proofErr w:type="gramEnd"/>
    </w:p>
    <w:p w:rsidR="00423718" w:rsidRDefault="00423718">
      <w:pPr>
        <w:pStyle w:val="ConsPlusNormal"/>
        <w:jc w:val="right"/>
      </w:pPr>
      <w:r>
        <w:t>значения "Покровское"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Title"/>
        <w:jc w:val="center"/>
      </w:pPr>
      <w:bookmarkStart w:id="1" w:name="P114"/>
      <w:bookmarkEnd w:id="1"/>
      <w:r>
        <w:t>Описание границ государственного природного заказника</w:t>
      </w:r>
    </w:p>
    <w:p w:rsidR="00423718" w:rsidRDefault="00423718">
      <w:pPr>
        <w:pStyle w:val="ConsPlusTitle"/>
        <w:jc w:val="center"/>
      </w:pPr>
      <w:r>
        <w:t>регионального значения "Покровское"</w:t>
      </w:r>
    </w:p>
    <w:p w:rsidR="00423718" w:rsidRDefault="00423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3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718" w:rsidRDefault="00423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718" w:rsidRDefault="004237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Калининградской области</w:t>
            </w:r>
            <w:proofErr w:type="gramEnd"/>
          </w:p>
          <w:p w:rsidR="00423718" w:rsidRDefault="00423718">
            <w:pPr>
              <w:pStyle w:val="ConsPlusNormal"/>
              <w:jc w:val="center"/>
            </w:pPr>
            <w:r>
              <w:rPr>
                <w:color w:val="392C69"/>
              </w:rPr>
              <w:t>от 19.04.2018 N 215)</w:t>
            </w:r>
          </w:p>
        </w:tc>
      </w:tr>
    </w:tbl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  <w:r>
        <w:t>Граница заказника начинается от исходной точки с координатами 19°57'11" с.ш. 54°50'54" в.д. и проходит по северо-западной границе лесного квартала N 100 Светлогорского лесничества Калининградского лесничества 480 метров в северо-восточном направлении до грунтовой дороги. Далее следует на юго-восток 356 метров по грунтовой дороге. Продолжается в восточном, юго-восточном, западном направлении 654 метра по границе населенного пункта - поселка Покровское до пересечения с грунтовой дорогой. Проходит по грунтовой дороге на юго-восток 280 метров. Далее по восточной границе земель Министерства обороны на юго-запад 356 метров, на юг 312 метров. Поворачивает строго на запад и в этом направлении следует 240 метров. Проходит в северном направлении 930 метров по западной границе земель Министерства обороны, далее продолжается на северо-запад 80 метров до исходной точки.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jc w:val="right"/>
        <w:outlineLvl w:val="1"/>
      </w:pPr>
      <w:r>
        <w:t>Приложение N 2</w:t>
      </w:r>
    </w:p>
    <w:p w:rsidR="00423718" w:rsidRDefault="00423718">
      <w:pPr>
        <w:pStyle w:val="ConsPlusNormal"/>
        <w:jc w:val="right"/>
      </w:pPr>
      <w:r>
        <w:t>к положению</w:t>
      </w:r>
    </w:p>
    <w:p w:rsidR="00423718" w:rsidRDefault="00423718">
      <w:pPr>
        <w:pStyle w:val="ConsPlusNormal"/>
        <w:jc w:val="right"/>
      </w:pPr>
      <w:r>
        <w:t>о государственном природном</w:t>
      </w:r>
    </w:p>
    <w:p w:rsidR="00423718" w:rsidRDefault="00423718">
      <w:pPr>
        <w:pStyle w:val="ConsPlusNormal"/>
        <w:jc w:val="right"/>
      </w:pPr>
      <w:r>
        <w:t xml:space="preserve">заказнике </w:t>
      </w:r>
      <w:proofErr w:type="gramStart"/>
      <w:r>
        <w:t>регионального</w:t>
      </w:r>
      <w:proofErr w:type="gramEnd"/>
    </w:p>
    <w:p w:rsidR="00423718" w:rsidRDefault="00423718">
      <w:pPr>
        <w:pStyle w:val="ConsPlusNormal"/>
        <w:jc w:val="right"/>
      </w:pPr>
      <w:r>
        <w:t>значения "Покровское"</w:t>
      </w: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Title"/>
        <w:jc w:val="center"/>
      </w:pPr>
      <w:bookmarkStart w:id="2" w:name="P132"/>
      <w:bookmarkEnd w:id="2"/>
      <w:r>
        <w:t>КАРТА-СХЕМА</w:t>
      </w:r>
    </w:p>
    <w:p w:rsidR="00423718" w:rsidRDefault="00423718">
      <w:pPr>
        <w:pStyle w:val="ConsPlusTitle"/>
        <w:jc w:val="center"/>
      </w:pPr>
      <w:r>
        <w:t>государственного природного заказника</w:t>
      </w:r>
    </w:p>
    <w:p w:rsidR="00423718" w:rsidRDefault="00423718">
      <w:pPr>
        <w:pStyle w:val="ConsPlusTitle"/>
        <w:jc w:val="center"/>
      </w:pPr>
      <w:r>
        <w:t>регионального значения "Покровское"</w:t>
      </w:r>
    </w:p>
    <w:p w:rsidR="00423718" w:rsidRDefault="00423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3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718" w:rsidRDefault="00423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718" w:rsidRDefault="004237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Калининградской области</w:t>
            </w:r>
            <w:proofErr w:type="gramEnd"/>
          </w:p>
          <w:p w:rsidR="00423718" w:rsidRDefault="00423718">
            <w:pPr>
              <w:pStyle w:val="ConsPlusNormal"/>
              <w:jc w:val="center"/>
            </w:pPr>
            <w:r>
              <w:rPr>
                <w:color w:val="392C69"/>
              </w:rPr>
              <w:t>от 19.04.2018 N 215)</w:t>
            </w:r>
          </w:p>
        </w:tc>
      </w:tr>
    </w:tbl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ind w:firstLine="540"/>
        <w:jc w:val="both"/>
      </w:pPr>
    </w:p>
    <w:p w:rsidR="00423718" w:rsidRDefault="00423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70F" w:rsidRDefault="00423718"/>
    <w:sectPr w:rsidR="009F070F" w:rsidSect="0048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3718"/>
    <w:rsid w:val="0016331D"/>
    <w:rsid w:val="00294A3C"/>
    <w:rsid w:val="00423718"/>
    <w:rsid w:val="00426DB2"/>
    <w:rsid w:val="008E69C8"/>
    <w:rsid w:val="00C25AB4"/>
    <w:rsid w:val="00D50802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B86C3108CEA636100D171FE874BCBF37A83A73AC0A120F28E79933956CEBA8059E8EDC09A23148B0153l3k8L" TargetMode="External"/><Relationship Id="rId13" Type="http://schemas.openxmlformats.org/officeDocument/2006/relationships/hyperlink" Target="consultantplus://offline/ref=D29B86C3108CEA636100D171FE874BCBF37A83A73AC0A120F28E79933956CEBA8059E8EDC09A23148B0153l3kFL" TargetMode="External"/><Relationship Id="rId18" Type="http://schemas.openxmlformats.org/officeDocument/2006/relationships/hyperlink" Target="consultantplus://offline/ref=D29B86C3108CEA636100D171FE874BCBF37A83A73AC1A12CFF8E79933956CEBAl8k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9B86C3108CEA636100D171FE874BCBF37A83A73AC0A120F28E79933956CEBA8059E8EDC09A23148B0150l3kDL" TargetMode="External"/><Relationship Id="rId7" Type="http://schemas.openxmlformats.org/officeDocument/2006/relationships/hyperlink" Target="consultantplus://offline/ref=D29B86C3108CEA636100D171FE874BCBF37A83A73AC1A12CFF8E79933956CEBA8059E8EDC09A23148B015Bl3kAL" TargetMode="External"/><Relationship Id="rId12" Type="http://schemas.openxmlformats.org/officeDocument/2006/relationships/hyperlink" Target="consultantplus://offline/ref=D29B86C3108CEA636100D171FE874BCBF37A83A73AC0A120F28E79933956CEBA8059E8EDC09A23148B0153l3kCL" TargetMode="External"/><Relationship Id="rId17" Type="http://schemas.openxmlformats.org/officeDocument/2006/relationships/hyperlink" Target="consultantplus://offline/ref=D29B86C3108CEA636100D171FE874BCBF37A83A73AC0A120F28E79933956CEBA8059E8EDC09A23148B0150l3k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9B86C3108CEA636100D171FE874BCBF37A83A73AC0A120F28E79933956CEBA8059E8EDC09A23148B0150l3k9L" TargetMode="External"/><Relationship Id="rId20" Type="http://schemas.openxmlformats.org/officeDocument/2006/relationships/hyperlink" Target="consultantplus://offline/ref=D29B86C3108CEA636100D171FE874BCBF37A83A73AC0A120F28E79933956CEBA8059E8EDC09A23148B0150l3k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B86C3108CEA636100CF7CE8EB15C2F471D9AF31C6A27FABD122CE6E5FC4EDC716B1AF84972014l8kFL" TargetMode="External"/><Relationship Id="rId11" Type="http://schemas.openxmlformats.org/officeDocument/2006/relationships/hyperlink" Target="consultantplus://offline/ref=D29B86C3108CEA636100D171FE874BCBF37A83A73AC0A120F28E79933956CEBA8059E8EDC09A23148B0153l3kD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29B86C3108CEA636100D171FE874BCBF37A83A73AC0A120F28E79933956CEBA8059E8EDC09A23148B0152l3kFL" TargetMode="External"/><Relationship Id="rId15" Type="http://schemas.openxmlformats.org/officeDocument/2006/relationships/hyperlink" Target="consultantplus://offline/ref=D29B86C3108CEA636100D171FE874BCBF37A83A73AC0A120F28E79933956CEBA8059E8EDC09A23148B0153l3k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29B86C3108CEA636100D171FE874BCBF37A83A73AC0A120F28E79933956CEBA8059E8EDC09A23148B0153l3kAL" TargetMode="External"/><Relationship Id="rId19" Type="http://schemas.openxmlformats.org/officeDocument/2006/relationships/hyperlink" Target="consultantplus://offline/ref=D29B86C3108CEA636100D171FE874BCBF37A83A73AC0A120F28E79933956CEBA8059E8EDC09A23148B0150l3k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9B86C3108CEA636100D171FE874BCBF37A83A73AC0A120F28E79933956CEBA8059E8EDC09A23148B0153l3kBL" TargetMode="External"/><Relationship Id="rId14" Type="http://schemas.openxmlformats.org/officeDocument/2006/relationships/hyperlink" Target="consultantplus://offline/ref=D29B86C3108CEA636100D171FE874BCBF37A83A73AC0A120F28E79933956CEBA8059E8EDC09A23148B0153l3k1L" TargetMode="External"/><Relationship Id="rId22" Type="http://schemas.openxmlformats.org/officeDocument/2006/relationships/hyperlink" Target="consultantplus://offline/ref=D29B86C3108CEA636100D171FE874BCBF37A83A73AC0A120F28E79933956CEBA8059E8EDC09A23148B0150l3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v.yarema</dc:creator>
  <cp:keywords/>
  <dc:description/>
  <cp:lastModifiedBy>v.yarema</cp:lastModifiedBy>
  <cp:revision>1</cp:revision>
  <dcterms:created xsi:type="dcterms:W3CDTF">2018-10-05T11:36:00Z</dcterms:created>
  <dcterms:modified xsi:type="dcterms:W3CDTF">2018-10-05T11:36:00Z</dcterms:modified>
</cp:coreProperties>
</file>